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对县政协七届三次会议</w:t>
      </w: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第111号提案的答复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刘红玉委员：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您提出的《关于整治县城中小粘贴、小广告的建议》收悉，现将办理情况答复如下：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近年来，县委、县政府对治理县城内乱贴、乱涂小广告这项工作十分重视，我局也是想方设法加大治理力度，投入大量的财力、人力进行专项整治，乱贴乱涂现象得到了一定程度的遏制。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在原有小区广告栏位置基础上新设置了广告栏90个，给贴广告者充足的空间，解决乱张贴的问题。二是启用电脑追呼系统，对违章乱贴、乱涂小广告进行拍照取证后将电话号码输入追呼系统，进行24小时追呼，直至改正违章行为为止。三是成立专业清理队伍。我局安排一个中队的执法人员负责此项工作，加大日常巡视力度，发现1处、制止1处、清理1处。同时，对找不到当事人或对追呼置之不理的违章广告进行定期清理。从年初到现阶段共清理小广告40000多张。</w:t>
      </w:r>
    </w:p>
    <w:p>
      <w:pPr>
        <w:spacing w:line="58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您提出的建议，结合前几年我们治理的情况，将在六月中旬组织开展一次全面整治乱贴乱涂的清理行动，发动社会各界力量，采取一切可以利用的手段和措施，动员镇内各社区、物业、企事业单位、党员干部共同参与，深入小区、街路，对乱贴、乱画、乱涂的小广告进行集中清理。同时，协调产权单位和物业管理部门对所属楼群、楼道、建筑物、构筑物上喷涂小广告的墙体进行定期清理。</w:t>
      </w:r>
    </w:p>
    <w:p>
      <w:pPr>
        <w:spacing w:line="58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加强宣传力度，印制宣传单、出动宣传车、设立举报电话，发挥人民群众监督作用，让广大百姓群众自觉支持和参与清理乱贴乱涂的治理工作中，对随意乱贴广告的行为进行监督和制止。</w:t>
      </w:r>
    </w:p>
    <w:p>
      <w:pPr>
        <w:spacing w:line="58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衷心感谢</w:t>
      </w:r>
      <w:r>
        <w:rPr>
          <w:rFonts w:hint="eastAsia" w:ascii="仿宋" w:hAnsi="仿宋" w:eastAsia="仿宋"/>
          <w:sz w:val="32"/>
          <w:szCs w:val="32"/>
          <w:lang w:eastAsia="zh-CN"/>
        </w:rPr>
        <w:t>您</w:t>
      </w:r>
      <w:r>
        <w:rPr>
          <w:rFonts w:hint="eastAsia" w:ascii="仿宋" w:hAnsi="仿宋" w:eastAsia="仿宋"/>
          <w:sz w:val="32"/>
          <w:szCs w:val="32"/>
        </w:rPr>
        <w:t>对城市管理工作的关心和支持，并欢迎今后提出更多的宝贵意见。</w:t>
      </w:r>
    </w:p>
    <w:p>
      <w:pPr>
        <w:spacing w:line="58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8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8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80" w:lineRule="exact"/>
        <w:ind w:firstLine="1440" w:firstLineChars="300"/>
        <w:rPr>
          <w:rFonts w:hint="eastAsia" w:ascii="仿宋" w:hAnsi="仿宋" w:eastAsia="仿宋"/>
          <w:spacing w:val="80"/>
          <w:kern w:val="0"/>
          <w:sz w:val="32"/>
          <w:szCs w:val="32"/>
          <w:fitText w:val="1920" w:id="0"/>
        </w:rPr>
      </w:pPr>
    </w:p>
    <w:p>
      <w:pPr>
        <w:spacing w:line="580" w:lineRule="exact"/>
        <w:ind w:firstLine="9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80"/>
          <w:kern w:val="0"/>
          <w:sz w:val="32"/>
          <w:szCs w:val="32"/>
          <w:fitText w:val="1920" w:id="1"/>
        </w:rPr>
        <w:t>承办单位</w:t>
      </w:r>
      <w:r>
        <w:rPr>
          <w:rFonts w:hint="eastAsia" w:ascii="仿宋" w:hAnsi="仿宋" w:eastAsia="仿宋"/>
          <w:kern w:val="0"/>
          <w:sz w:val="32"/>
          <w:szCs w:val="32"/>
          <w:fitText w:val="1920" w:id="1"/>
        </w:rPr>
        <w:t>：</w:t>
      </w:r>
      <w:r>
        <w:rPr>
          <w:rFonts w:hint="eastAsia" w:ascii="仿宋" w:hAnsi="仿宋" w:eastAsia="仿宋"/>
          <w:sz w:val="32"/>
          <w:szCs w:val="32"/>
        </w:rPr>
        <w:t>清原满族自治县住房和城乡建设局</w:t>
      </w:r>
    </w:p>
    <w:p>
      <w:pPr>
        <w:spacing w:line="58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单位负责人：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tabs>
          <w:tab w:val="left" w:pos="4705"/>
        </w:tabs>
        <w:spacing w:line="580" w:lineRule="exact"/>
        <w:ind w:firstLine="4160" w:firstLineChars="13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0二0年五月十三日</w:t>
      </w:r>
    </w:p>
    <w:p>
      <w:pPr>
        <w:spacing w:line="58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</w:pPr>
      <w:r>
        <w:rPr>
          <w:rFonts w:hint="eastAsia" w:ascii="仿宋" w:hAnsi="仿宋" w:eastAsia="仿宋"/>
          <w:sz w:val="32"/>
          <w:szCs w:val="32"/>
        </w:rPr>
        <w:t>抄送：县政协提案委、县政府办公室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B6088"/>
    <w:rsid w:val="00323B43"/>
    <w:rsid w:val="003D37D8"/>
    <w:rsid w:val="00426133"/>
    <w:rsid w:val="004358AB"/>
    <w:rsid w:val="006C7191"/>
    <w:rsid w:val="007B6987"/>
    <w:rsid w:val="008B7726"/>
    <w:rsid w:val="00AA54A2"/>
    <w:rsid w:val="00AA54D9"/>
    <w:rsid w:val="00CD5397"/>
    <w:rsid w:val="00D31D50"/>
    <w:rsid w:val="00F851A2"/>
    <w:rsid w:val="3CB0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626</Characters>
  <Lines>5</Lines>
  <Paragraphs>1</Paragraphs>
  <TotalTime>11</TotalTime>
  <ScaleCrop>false</ScaleCrop>
  <LinksUpToDate>false</LinksUpToDate>
  <CharactersWithSpaces>734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2020-05-15T00:30:08Z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