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清原满族自治县2018年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  <w:r w:rsidR="00517DD8">
        <w:rPr>
          <w:rFonts w:ascii="仿宋" w:eastAsia="仿宋" w:hAnsi="仿宋" w:cs="仿宋_GB2312" w:hint="eastAsia"/>
          <w:b/>
          <w:sz w:val="48"/>
          <w:szCs w:val="48"/>
        </w:rPr>
        <w:t xml:space="preserve"> 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</w:t>
      </w:r>
      <w:proofErr w:type="gramStart"/>
      <w:r w:rsidRPr="00347851">
        <w:rPr>
          <w:rFonts w:ascii="仿宋" w:eastAsia="仿宋" w:hAnsi="仿宋" w:cs="仿宋_GB2312" w:hint="eastAsia"/>
          <w:sz w:val="32"/>
          <w:szCs w:val="32"/>
        </w:rPr>
        <w:t>标实现</w:t>
      </w:r>
      <w:proofErr w:type="gramEnd"/>
      <w:r w:rsidRPr="00347851">
        <w:rPr>
          <w:rFonts w:ascii="仿宋" w:eastAsia="仿宋" w:hAnsi="仿宋" w:cs="仿宋_GB2312" w:hint="eastAsia"/>
          <w:sz w:val="32"/>
          <w:szCs w:val="32"/>
        </w:rPr>
        <w:t>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对考评结果予以通报，并作为实施奖惩以及下一年度预算资金安排的依据。</w:t>
      </w:r>
    </w:p>
    <w:p w:rsidR="00DE3122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</w:t>
      </w:r>
      <w:r w:rsidRPr="00347851">
        <w:rPr>
          <w:rFonts w:ascii="仿宋" w:eastAsia="仿宋" w:hAnsi="仿宋" w:cs="仿宋_GB2312" w:hint="eastAsia"/>
          <w:sz w:val="32"/>
          <w:szCs w:val="32"/>
        </w:rPr>
        <w:lastRenderedPageBreak/>
        <w:t>况表》，</w:t>
      </w:r>
      <w:proofErr w:type="gramStart"/>
      <w:r w:rsidRPr="00347851">
        <w:rPr>
          <w:rFonts w:ascii="仿宋" w:eastAsia="仿宋" w:hAnsi="仿宋" w:cs="仿宋_GB2312" w:hint="eastAsia"/>
          <w:sz w:val="32"/>
          <w:szCs w:val="32"/>
        </w:rPr>
        <w:t>明确部门</w:t>
      </w:r>
      <w:proofErr w:type="gramEnd"/>
      <w:r w:rsidRPr="00347851">
        <w:rPr>
          <w:rFonts w:ascii="仿宋" w:eastAsia="仿宋" w:hAnsi="仿宋" w:cs="仿宋_GB2312" w:hint="eastAsia"/>
          <w:sz w:val="32"/>
          <w:szCs w:val="32"/>
        </w:rPr>
        <w:t>整体支出的绩效目标和指标。</w:t>
      </w:r>
    </w:p>
    <w:p w:rsidR="00DE3122" w:rsidRPr="00DE3122" w:rsidRDefault="00DE3122" w:rsidP="00DE31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乡镇试行开展预算绩效管理工作。按照市财政局相关要求，将预算绩效管理工作扩展延伸到乡镇一级。自2018年开始，各乡镇参考县财政局预算绩效管理工作模式和相关表格格式，结合乡镇实际情况，试行开展相关工作。县财政局绩效办负责组织开展相关培训，并指导乡镇财政所具体实施</w:t>
      </w:r>
    </w:p>
    <w:sectPr w:rsidR="00DE3122" w:rsidRPr="00DE3122" w:rsidSect="00B40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4A" w:rsidRDefault="00D1564A" w:rsidP="00DE3122">
      <w:r>
        <w:separator/>
      </w:r>
    </w:p>
  </w:endnote>
  <w:endnote w:type="continuationSeparator" w:id="1">
    <w:p w:rsidR="00D1564A" w:rsidRDefault="00D1564A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4A" w:rsidRDefault="00D1564A" w:rsidP="00DE3122">
      <w:r>
        <w:separator/>
      </w:r>
    </w:p>
  </w:footnote>
  <w:footnote w:type="continuationSeparator" w:id="1">
    <w:p w:rsidR="00D1564A" w:rsidRDefault="00D1564A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517DD8"/>
    <w:rsid w:val="00B40F06"/>
    <w:rsid w:val="00D1564A"/>
    <w:rsid w:val="00D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2018-01-29T02:34:00Z</dcterms:created>
  <dcterms:modified xsi:type="dcterms:W3CDTF">2017-12-18T00:55:00Z</dcterms:modified>
</cp:coreProperties>
</file>